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2F" w:rsidRPr="0028102F" w:rsidRDefault="0028102F" w:rsidP="00281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28102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OPEN POSITION:</w:t>
      </w:r>
    </w:p>
    <w:p w:rsidR="00050DB8" w:rsidRPr="0028102F" w:rsidRDefault="00050DB8" w:rsidP="00281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</w:rPr>
      </w:pPr>
      <w:r w:rsidRPr="0028102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</w:rPr>
        <w:t xml:space="preserve">Lab Manager/Research associate at the </w:t>
      </w:r>
      <w:r w:rsidR="0028102F" w:rsidRPr="0028102F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6"/>
          <w:szCs w:val="36"/>
        </w:rPr>
        <w:t>Sas-Chen Lab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b/>
          <w:bCs/>
          <w:sz w:val="24"/>
          <w:szCs w:val="24"/>
        </w:rPr>
        <w:t>JOB DESCRIPTION: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 xml:space="preserve">The Sas-Chen lab is studying the involvement of RNA-based mechanisms of gene regulation. We are particularly interested in the impact of RNA modifications on shaping cellular processes in health and disease. Work in our lab combines models at a molecular, cellular and organism level, with cutting-edge experimental and computational methodologies. 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We are a young lab seeking someone talented and motivated to join us. 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  <w:u w:val="single"/>
        </w:rPr>
        <w:t>The proposed position involves:</w:t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Assisting in initiating a new lab</w:t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Leading independent research</w:t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Implementing new technologies in the lab</w:t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Supervising and mentoring students</w:t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Coordinating all aspects of running a lab, including equipment maintenance, supplies and purchasing, safety and administration.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b/>
          <w:bCs/>
          <w:sz w:val="24"/>
          <w:szCs w:val="24"/>
        </w:rPr>
        <w:t>JOB REQUIREMENTS: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  <w:u w:val="single"/>
        </w:rPr>
        <w:t>Essential</w:t>
      </w:r>
      <w:r w:rsidRPr="00050D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0DB8" w:rsidRPr="00050DB8" w:rsidRDefault="00050DB8" w:rsidP="00050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PhD in life sciences (or equivalent experience)</w:t>
      </w:r>
    </w:p>
    <w:p w:rsidR="00050DB8" w:rsidRPr="00050DB8" w:rsidRDefault="00050DB8" w:rsidP="00050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Experience in molecular biology techniques</w:t>
      </w:r>
    </w:p>
    <w:p w:rsidR="00050DB8" w:rsidRPr="00050DB8" w:rsidRDefault="00050DB8" w:rsidP="00050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Experience with tissue culture</w:t>
      </w:r>
    </w:p>
    <w:p w:rsidR="00050DB8" w:rsidRPr="00050DB8" w:rsidRDefault="00050DB8" w:rsidP="00050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Good team player skills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  <w:u w:val="single"/>
        </w:rPr>
        <w:t>Advantageous</w:t>
      </w:r>
      <w:r w:rsidRPr="00050D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0DB8" w:rsidRPr="00050DB8" w:rsidRDefault="00050DB8" w:rsidP="00050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proofErr w:type="spellStart"/>
      <w:r w:rsidRPr="00050DB8">
        <w:rPr>
          <w:rFonts w:ascii="Times New Roman" w:eastAsia="Times New Roman" w:hAnsi="Times New Roman" w:cs="Times New Roman"/>
          <w:sz w:val="24"/>
          <w:szCs w:val="24"/>
        </w:rPr>
        <w:t>bioinformatic</w:t>
      </w:r>
      <w:proofErr w:type="spellEnd"/>
      <w:r w:rsidRPr="00050DB8">
        <w:rPr>
          <w:rFonts w:ascii="Times New Roman" w:eastAsia="Times New Roman" w:hAnsi="Times New Roman" w:cs="Times New Roman"/>
          <w:sz w:val="24"/>
          <w:szCs w:val="24"/>
        </w:rPr>
        <w:t xml:space="preserve"> analysis </w:t>
      </w:r>
    </w:p>
    <w:p w:rsidR="00050DB8" w:rsidRPr="00050DB8" w:rsidRDefault="00050DB8" w:rsidP="00050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Experience with next-generation sequencing</w:t>
      </w:r>
    </w:p>
    <w:p w:rsidR="00050DB8" w:rsidRPr="00050DB8" w:rsidRDefault="00050DB8" w:rsidP="00050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DB8">
        <w:rPr>
          <w:rFonts w:ascii="Times New Roman" w:eastAsia="Times New Roman" w:hAnsi="Times New Roman" w:cs="Times New Roman"/>
          <w:sz w:val="24"/>
          <w:szCs w:val="24"/>
        </w:rPr>
        <w:t>Experiemtce</w:t>
      </w:r>
      <w:proofErr w:type="spellEnd"/>
      <w:r w:rsidRPr="00050DB8">
        <w:rPr>
          <w:rFonts w:ascii="Times New Roman" w:eastAsia="Times New Roman" w:hAnsi="Times New Roman" w:cs="Times New Roman"/>
          <w:sz w:val="24"/>
          <w:szCs w:val="24"/>
        </w:rPr>
        <w:t xml:space="preserve"> with murine models of cancer</w:t>
      </w:r>
    </w:p>
    <w:p w:rsidR="00050DB8" w:rsidRPr="00050DB8" w:rsidRDefault="00050DB8" w:rsidP="00050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Background in RNA</w:t>
      </w:r>
    </w:p>
    <w:p w:rsidR="00050DB8" w:rsidRPr="00050DB8" w:rsidRDefault="00050DB8" w:rsidP="00050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B8">
        <w:rPr>
          <w:rFonts w:ascii="Times New Roman" w:eastAsia="Times New Roman" w:hAnsi="Times New Roman" w:cs="Times New Roman"/>
          <w:sz w:val="24"/>
          <w:szCs w:val="24"/>
        </w:rPr>
        <w:t>Good scientific writing abilities</w:t>
      </w:r>
    </w:p>
    <w:p w:rsidR="003E324F" w:rsidRDefault="00050DB8">
      <w:r>
        <w:t>To apply please send a CV and a short introduction letter to </w:t>
      </w:r>
      <w:hyperlink r:id="rId5" w:history="1">
        <w:r>
          <w:rPr>
            <w:rStyle w:val="Hyperlink"/>
          </w:rPr>
          <w:t>http://aldemas@tauex.tau.ac.il</w:t>
        </w:r>
      </w:hyperlink>
    </w:p>
    <w:p w:rsidR="0028102F" w:rsidRDefault="0028102F">
      <w:r>
        <w:br w:type="page"/>
      </w:r>
    </w:p>
    <w:p w:rsidR="0028102F" w:rsidRPr="00E30328" w:rsidRDefault="0028102F" w:rsidP="0028102F">
      <w:pPr>
        <w:shd w:val="clear" w:color="auto" w:fill="FFFFFF"/>
        <w:bidi/>
        <w:spacing w:line="235" w:lineRule="atLeast"/>
        <w:ind w:firstLine="720"/>
        <w:jc w:val="center"/>
        <w:rPr>
          <w:rFonts w:ascii="Arial" w:eastAsia="Times New Roman" w:hAnsi="Arial" w:cs="Arial"/>
          <w:b/>
          <w:bCs/>
          <w:color w:val="222222"/>
          <w:sz w:val="320"/>
          <w:szCs w:val="320"/>
        </w:rPr>
      </w:pPr>
      <w:r w:rsidRPr="00E30328">
        <w:rPr>
          <w:rFonts w:hint="cs"/>
          <w:b/>
          <w:bCs/>
          <w:noProof/>
          <w:sz w:val="72"/>
          <w:szCs w:val="72"/>
          <w:rtl/>
        </w:rPr>
        <w:lastRenderedPageBreak/>
        <w:t>דרוש/ה: מנהל/ת מעבדה</w:t>
      </w:r>
    </w:p>
    <w:p w:rsidR="0028102F" w:rsidRPr="00352977" w:rsidRDefault="0028102F" w:rsidP="0028102F">
      <w:pPr>
        <w:shd w:val="clear" w:color="auto" w:fill="FFFFFF"/>
        <w:bidi/>
        <w:spacing w:line="276" w:lineRule="auto"/>
        <w:jc w:val="center"/>
        <w:rPr>
          <w:rFonts w:ascii="Arial" w:eastAsia="Times New Roman" w:hAnsi="Arial" w:cs="Arial"/>
          <w:color w:val="222222"/>
          <w:sz w:val="32"/>
          <w:szCs w:val="32"/>
          <w:rtl/>
        </w:rPr>
      </w:pPr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 xml:space="preserve">המעבדה של דר' </w:t>
      </w:r>
      <w:proofErr w:type="spellStart"/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>אלדמע</w:t>
      </w:r>
      <w:proofErr w:type="spellEnd"/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 xml:space="preserve"> שש-חן עוסקת בפענוח מעורבותו של </w:t>
      </w:r>
      <w:r w:rsidRPr="00676675">
        <w:rPr>
          <w:rFonts w:ascii="Arial" w:eastAsia="Times New Roman" w:hAnsi="Arial" w:cs="Arial"/>
          <w:color w:val="222222"/>
          <w:sz w:val="36"/>
          <w:szCs w:val="36"/>
        </w:rPr>
        <w:t>RNA</w:t>
      </w:r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 xml:space="preserve"> בבקרה של תהליכים תאיים במערכות מודל מגוונות, בדגש על מעורבותן של מודיפיקציות על גבי </w:t>
      </w:r>
      <w:r w:rsidRPr="00676675">
        <w:rPr>
          <w:rFonts w:ascii="Arial" w:eastAsia="Times New Roman" w:hAnsi="Arial" w:cs="Arial"/>
          <w:color w:val="222222"/>
          <w:sz w:val="36"/>
          <w:szCs w:val="36"/>
        </w:rPr>
        <w:t>RNA</w:t>
      </w:r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 xml:space="preserve"> במודלים של סרטן</w:t>
      </w:r>
      <w:r w:rsidRPr="00352977">
        <w:rPr>
          <w:rFonts w:ascii="Arial" w:eastAsia="Times New Roman" w:hAnsi="Arial" w:cs="Arial" w:hint="cs"/>
          <w:color w:val="222222"/>
          <w:sz w:val="32"/>
          <w:szCs w:val="32"/>
          <w:rtl/>
        </w:rPr>
        <w:t>.</w:t>
      </w:r>
    </w:p>
    <w:p w:rsidR="0028102F" w:rsidRDefault="0028102F" w:rsidP="0028102F">
      <w:pPr>
        <w:shd w:val="clear" w:color="auto" w:fill="FFFFFF"/>
        <w:bidi/>
        <w:spacing w:line="235" w:lineRule="atLeast"/>
        <w:jc w:val="center"/>
        <w:rPr>
          <w:rFonts w:ascii="Arial" w:eastAsia="Times New Roman" w:hAnsi="Arial" w:cs="Arial"/>
          <w:color w:val="222222"/>
          <w:sz w:val="28"/>
          <w:szCs w:val="28"/>
          <w:rtl/>
        </w:rPr>
      </w:pPr>
    </w:p>
    <w:p w:rsidR="0028102F" w:rsidRPr="00676675" w:rsidRDefault="0028102F" w:rsidP="0028102F">
      <w:pPr>
        <w:shd w:val="clear" w:color="auto" w:fill="FFFFFF"/>
        <w:bidi/>
        <w:spacing w:line="276" w:lineRule="auto"/>
        <w:jc w:val="center"/>
        <w:rPr>
          <w:rFonts w:ascii="Arial" w:eastAsia="Times New Roman" w:hAnsi="Arial" w:cs="Arial"/>
          <w:color w:val="222222"/>
          <w:sz w:val="36"/>
          <w:szCs w:val="36"/>
          <w:rtl/>
        </w:rPr>
      </w:pPr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>המעוניינים להצטרף להובלת מחקר מרתק וחדשני בתחום ה-</w:t>
      </w:r>
      <w:r w:rsidRPr="00676675">
        <w:rPr>
          <w:rFonts w:ascii="Arial" w:eastAsia="Times New Roman" w:hAnsi="Arial" w:cs="Arial" w:hint="cs"/>
          <w:color w:val="222222"/>
          <w:sz w:val="36"/>
          <w:szCs w:val="36"/>
        </w:rPr>
        <w:t>RNA</w:t>
      </w:r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>, לחניכת סטודנטים/</w:t>
      </w:r>
      <w:proofErr w:type="spellStart"/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>ות</w:t>
      </w:r>
      <w:proofErr w:type="spellEnd"/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 xml:space="preserve"> ולניהול אדמיניסטרטיבי שוטף של המעבדה, מוזמנים להגיש מועמדות ל</w:t>
      </w:r>
      <w:r w:rsidRPr="00676675"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  <w:t>משרת מנהל/ת מעבדה</w:t>
      </w:r>
      <w:r w:rsidRPr="00676675">
        <w:rPr>
          <w:rFonts w:ascii="Arial" w:eastAsia="Times New Roman" w:hAnsi="Arial" w:cs="Arial" w:hint="cs"/>
          <w:color w:val="222222"/>
          <w:sz w:val="36"/>
          <w:szCs w:val="36"/>
          <w:rtl/>
        </w:rPr>
        <w:t>.</w:t>
      </w:r>
    </w:p>
    <w:p w:rsidR="0028102F" w:rsidRDefault="0028102F" w:rsidP="0028102F">
      <w:pPr>
        <w:shd w:val="clear" w:color="auto" w:fill="FFFFFF"/>
        <w:bidi/>
        <w:spacing w:line="235" w:lineRule="atLeast"/>
        <w:jc w:val="center"/>
        <w:rPr>
          <w:rFonts w:ascii="Arial" w:eastAsia="Times New Roman" w:hAnsi="Arial" w:cs="Arial"/>
          <w:color w:val="222222"/>
          <w:sz w:val="32"/>
          <w:szCs w:val="32"/>
          <w:rtl/>
        </w:rPr>
      </w:pPr>
    </w:p>
    <w:tbl>
      <w:tblPr>
        <w:tblStyle w:val="TableGrid"/>
        <w:bidiVisual/>
        <w:tblW w:w="10540" w:type="dxa"/>
        <w:tblInd w:w="-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585"/>
      </w:tblGrid>
      <w:tr w:rsidR="0028102F" w:rsidTr="0028102F">
        <w:tc>
          <w:tcPr>
            <w:tcW w:w="5955" w:type="dxa"/>
          </w:tcPr>
          <w:p w:rsidR="0028102F" w:rsidRPr="00676675" w:rsidRDefault="0028102F" w:rsidP="00E33ECE">
            <w:pPr>
              <w:bidi/>
              <w:spacing w:line="235" w:lineRule="atLeast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rtl/>
              </w:rPr>
            </w:pPr>
            <w:bookmarkStart w:id="0" w:name="_GoBack"/>
            <w:bookmarkEnd w:id="0"/>
            <w:r w:rsidRPr="00676675">
              <w:rPr>
                <w:rFonts w:ascii="Arial" w:eastAsia="Times New Roman" w:hAnsi="Arial" w:cs="Arial" w:hint="cs"/>
                <w:b/>
                <w:bCs/>
                <w:color w:val="222222"/>
                <w:sz w:val="32"/>
                <w:szCs w:val="32"/>
                <w:rtl/>
              </w:rPr>
              <w:t xml:space="preserve">    </w:t>
            </w:r>
            <w:r w:rsidRPr="00676675">
              <w:rPr>
                <w:rFonts w:ascii="Arial" w:eastAsia="Times New Roman" w:hAnsi="Arial" w:cs="Arial" w:hint="cs"/>
                <w:b/>
                <w:bCs/>
                <w:color w:val="222222"/>
                <w:sz w:val="32"/>
                <w:szCs w:val="32"/>
                <w:u w:val="single"/>
                <w:rtl/>
              </w:rPr>
              <w:t>דרישות התפקיד</w:t>
            </w:r>
            <w:r w:rsidRPr="00676675">
              <w:rPr>
                <w:rFonts w:ascii="Arial" w:eastAsia="Times New Roman" w:hAnsi="Arial" w:cs="Arial" w:hint="cs"/>
                <w:b/>
                <w:bCs/>
                <w:color w:val="222222"/>
                <w:sz w:val="32"/>
                <w:szCs w:val="32"/>
                <w:rtl/>
              </w:rPr>
              <w:t>:</w:t>
            </w:r>
          </w:p>
        </w:tc>
        <w:tc>
          <w:tcPr>
            <w:tcW w:w="4585" w:type="dxa"/>
          </w:tcPr>
          <w:p w:rsidR="0028102F" w:rsidRDefault="0028102F" w:rsidP="00E33ECE">
            <w:pPr>
              <w:bidi/>
              <w:spacing w:line="235" w:lineRule="atLeast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b/>
                <w:bCs/>
                <w:color w:val="222222"/>
                <w:sz w:val="32"/>
                <w:szCs w:val="32"/>
                <w:rtl/>
              </w:rPr>
              <w:t xml:space="preserve">     </w:t>
            </w:r>
            <w:r w:rsidRPr="00676675">
              <w:rPr>
                <w:rFonts w:ascii="Arial" w:eastAsia="Times New Roman" w:hAnsi="Arial" w:cs="Arial" w:hint="cs"/>
                <w:b/>
                <w:bCs/>
                <w:color w:val="222222"/>
                <w:sz w:val="32"/>
                <w:szCs w:val="32"/>
                <w:u w:val="single"/>
                <w:rtl/>
              </w:rPr>
              <w:t>יתרונות</w:t>
            </w:r>
            <w:r w:rsidRPr="00676675">
              <w:rPr>
                <w:rFonts w:ascii="Arial" w:eastAsia="Times New Roman" w:hAnsi="Arial" w:cs="Arial" w:hint="cs"/>
                <w:b/>
                <w:bCs/>
                <w:color w:val="222222"/>
                <w:sz w:val="32"/>
                <w:szCs w:val="32"/>
                <w:rtl/>
              </w:rPr>
              <w:t>:</w:t>
            </w:r>
          </w:p>
        </w:tc>
      </w:tr>
      <w:tr w:rsidR="0028102F" w:rsidTr="0028102F">
        <w:tc>
          <w:tcPr>
            <w:tcW w:w="595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 xml:space="preserve">ניסיון </w:t>
            </w: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 xml:space="preserve">בעבודה עם תרביות תאים </w:t>
            </w:r>
          </w:p>
        </w:tc>
        <w:tc>
          <w:tcPr>
            <w:tcW w:w="458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 xml:space="preserve">ניסיון </w:t>
            </w:r>
            <w:proofErr w:type="spellStart"/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>בביואינפורמטיקה</w:t>
            </w:r>
            <w:proofErr w:type="spellEnd"/>
          </w:p>
        </w:tc>
      </w:tr>
      <w:tr w:rsidR="0028102F" w:rsidTr="0028102F">
        <w:tc>
          <w:tcPr>
            <w:tcW w:w="595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>ניסיון בעבודה עם טכניקות של ביולוגיה</w:t>
            </w:r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 xml:space="preserve"> מולקולרית</w:t>
            </w:r>
          </w:p>
        </w:tc>
        <w:tc>
          <w:tcPr>
            <w:tcW w:w="458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>ניסיון</w:t>
            </w:r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 xml:space="preserve"> בעבודה עם </w:t>
            </w:r>
            <w:r w:rsidRPr="00676675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RNA</w:t>
            </w:r>
          </w:p>
        </w:tc>
      </w:tr>
      <w:tr w:rsidR="0028102F" w:rsidTr="0028102F">
        <w:tc>
          <w:tcPr>
            <w:tcW w:w="595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 xml:space="preserve">יכולת </w:t>
            </w:r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>עבודת מחקר עצמאית</w:t>
            </w:r>
          </w:p>
        </w:tc>
        <w:tc>
          <w:tcPr>
            <w:tcW w:w="458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>ניסיון</w:t>
            </w:r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 xml:space="preserve"> בעבודה עם מודלים בעכברים</w:t>
            </w:r>
          </w:p>
        </w:tc>
      </w:tr>
      <w:tr w:rsidR="0028102F" w:rsidTr="0028102F">
        <w:tc>
          <w:tcPr>
            <w:tcW w:w="595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>יכולת עבודה בצוות</w:t>
            </w:r>
          </w:p>
        </w:tc>
        <w:tc>
          <w:tcPr>
            <w:tcW w:w="458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>יכולת כתיבה מדעית בשפה האנגלית</w:t>
            </w:r>
          </w:p>
        </w:tc>
      </w:tr>
      <w:tr w:rsidR="0028102F" w:rsidTr="0028102F">
        <w:tc>
          <w:tcPr>
            <w:tcW w:w="5955" w:type="dxa"/>
          </w:tcPr>
          <w:p w:rsidR="0028102F" w:rsidRPr="00676675" w:rsidRDefault="0028102F" w:rsidP="0028102F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>יכולות</w:t>
            </w:r>
            <w:r w:rsidRPr="00676675">
              <w:rPr>
                <w:rFonts w:ascii="Arial" w:eastAsia="Times New Roman" w:hAnsi="Arial" w:cs="Arial" w:hint="cs"/>
                <w:color w:val="222222"/>
                <w:sz w:val="26"/>
                <w:szCs w:val="26"/>
                <w:rtl/>
              </w:rPr>
              <w:t xml:space="preserve"> גבוהות</w:t>
            </w:r>
            <w:r w:rsidRPr="00676675">
              <w:rPr>
                <w:rFonts w:ascii="Arial" w:eastAsia="Times New Roman" w:hAnsi="Arial" w:cs="Arial"/>
                <w:color w:val="222222"/>
                <w:sz w:val="26"/>
                <w:szCs w:val="26"/>
                <w:rtl/>
              </w:rPr>
              <w:t xml:space="preserve"> של סדר וארגון</w:t>
            </w:r>
          </w:p>
        </w:tc>
        <w:tc>
          <w:tcPr>
            <w:tcW w:w="4585" w:type="dxa"/>
          </w:tcPr>
          <w:p w:rsidR="0028102F" w:rsidRDefault="0028102F" w:rsidP="00E33ECE">
            <w:pPr>
              <w:bidi/>
              <w:spacing w:line="360" w:lineRule="auto"/>
              <w:rPr>
                <w:rFonts w:ascii="Arial" w:eastAsia="Times New Roman" w:hAnsi="Arial" w:cs="Arial"/>
                <w:color w:val="222222"/>
                <w:sz w:val="32"/>
                <w:szCs w:val="32"/>
                <w:rtl/>
              </w:rPr>
            </w:pPr>
          </w:p>
        </w:tc>
      </w:tr>
    </w:tbl>
    <w:p w:rsidR="0028102F" w:rsidRPr="00E30328" w:rsidRDefault="0028102F" w:rsidP="0028102F">
      <w:pPr>
        <w:shd w:val="clear" w:color="auto" w:fill="FFFFFF"/>
        <w:bidi/>
        <w:spacing w:line="235" w:lineRule="atLeast"/>
        <w:rPr>
          <w:b/>
          <w:bCs/>
          <w:color w:val="0070C0"/>
          <w:sz w:val="26"/>
          <w:szCs w:val="26"/>
          <w:u w:val="single"/>
        </w:rPr>
      </w:pPr>
      <w:r w:rsidRPr="00676675">
        <w:rPr>
          <w:rFonts w:ascii="Arial" w:eastAsia="Times New Roman" w:hAnsi="Arial" w:cs="Arial"/>
          <w:noProof/>
          <w:color w:val="222222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B73D1B" wp14:editId="41B0104C">
                <wp:simplePos x="0" y="0"/>
                <wp:positionH relativeFrom="margin">
                  <wp:posOffset>946150</wp:posOffset>
                </wp:positionH>
                <wp:positionV relativeFrom="paragraph">
                  <wp:posOffset>309880</wp:posOffset>
                </wp:positionV>
                <wp:extent cx="4074160" cy="1404620"/>
                <wp:effectExtent l="0" t="0" r="254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02F" w:rsidRPr="003C18F6" w:rsidRDefault="0028102F" w:rsidP="0028102F">
                            <w:pPr>
                              <w:shd w:val="clear" w:color="auto" w:fill="FFFFFF"/>
                              <w:bidi/>
                              <w:spacing w:line="235" w:lineRule="atLeast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</w:pPr>
                            <w:r w:rsidRPr="003C18F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222222"/>
                                <w:sz w:val="26"/>
                                <w:szCs w:val="26"/>
                                <w:u w:val="single"/>
                                <w:rtl/>
                              </w:rPr>
                              <w:t>להגשת מועמדות</w:t>
                            </w:r>
                            <w:r w:rsidRPr="003C18F6"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,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18F6"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נא לשלוח קורות חיים אל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28102F" w:rsidRPr="003C18F6" w:rsidRDefault="0028102F" w:rsidP="0028102F">
                            <w:pPr>
                              <w:shd w:val="clear" w:color="auto" w:fill="FFFFFF"/>
                              <w:bidi/>
                              <w:spacing w:line="235" w:lineRule="atLeast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</w:pPr>
                            <w:r w:rsidRPr="003C18F6"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 xml:space="preserve">דר' </w:t>
                            </w:r>
                            <w:proofErr w:type="spellStart"/>
                            <w:r w:rsidRPr="003C18F6"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אלדמע</w:t>
                            </w:r>
                            <w:proofErr w:type="spellEnd"/>
                            <w:r w:rsidRPr="003C18F6"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 xml:space="preserve"> שש-חן</w:t>
                            </w:r>
                          </w:p>
                          <w:p w:rsidR="0028102F" w:rsidRPr="003C18F6" w:rsidRDefault="0028102F" w:rsidP="0028102F">
                            <w:pPr>
                              <w:shd w:val="clear" w:color="auto" w:fill="FFFFFF"/>
                              <w:bidi/>
                              <w:spacing w:line="235" w:lineRule="atLeast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</w:pPr>
                            <w:r w:rsidRPr="003C18F6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 xml:space="preserve">בית הספר למחקר ביו-רפואי ולחקר הסרטן ע"ש </w:t>
                            </w:r>
                            <w:proofErr w:type="spellStart"/>
                            <w:r w:rsidRPr="003C18F6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שמוניס</w:t>
                            </w:r>
                            <w:proofErr w:type="spellEnd"/>
                          </w:p>
                          <w:p w:rsidR="0028102F" w:rsidRPr="003C18F6" w:rsidRDefault="0028102F" w:rsidP="0028102F">
                            <w:pPr>
                              <w:shd w:val="clear" w:color="auto" w:fill="FFFFFF"/>
                              <w:bidi/>
                              <w:spacing w:line="235" w:lineRule="atLeast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</w:pPr>
                            <w:r w:rsidRPr="003C18F6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הפקולטה למדעי החיים</w:t>
                            </w:r>
                          </w:p>
                          <w:p w:rsidR="0028102F" w:rsidRDefault="0028102F" w:rsidP="0028102F">
                            <w:pPr>
                              <w:shd w:val="clear" w:color="auto" w:fill="FFFFFF"/>
                              <w:bidi/>
                              <w:spacing w:line="235" w:lineRule="atLeast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</w:pPr>
                            <w:r w:rsidRPr="003C18F6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אוניברסיטת תל-אביב</w:t>
                            </w:r>
                          </w:p>
                          <w:p w:rsidR="0028102F" w:rsidRDefault="0028102F" w:rsidP="0028102F">
                            <w:pPr>
                              <w:bidi/>
                            </w:pPr>
                            <w:r w:rsidRPr="00E3032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aldemas@tauex.tau.ac.il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B73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5pt;margin-top:24.4pt;width:32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" stroked="f">
                <v:textbox style="mso-fit-shape-to-text:t">
                  <w:txbxContent>
                    <w:p w:rsidR="0028102F" w:rsidRPr="003C18F6" w:rsidRDefault="0028102F" w:rsidP="0028102F">
                      <w:pPr>
                        <w:shd w:val="clear" w:color="auto" w:fill="FFFFFF"/>
                        <w:bidi/>
                        <w:spacing w:line="235" w:lineRule="atLeast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</w:pPr>
                      <w:r w:rsidRPr="003C18F6">
                        <w:rPr>
                          <w:rFonts w:ascii="Arial" w:eastAsia="Times New Roman" w:hAnsi="Arial" w:cs="Arial" w:hint="cs"/>
                          <w:b/>
                          <w:bCs/>
                          <w:color w:val="222222"/>
                          <w:sz w:val="26"/>
                          <w:szCs w:val="26"/>
                          <w:u w:val="single"/>
                          <w:rtl/>
                        </w:rPr>
                        <w:t>להגשת מועמדות</w:t>
                      </w:r>
                      <w:r w:rsidRPr="003C18F6"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,</w:t>
                      </w: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18F6"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נא לשלוח קורות חיים אל</w:t>
                      </w: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28102F" w:rsidRPr="003C18F6" w:rsidRDefault="0028102F" w:rsidP="0028102F">
                      <w:pPr>
                        <w:shd w:val="clear" w:color="auto" w:fill="FFFFFF"/>
                        <w:bidi/>
                        <w:spacing w:line="235" w:lineRule="atLeast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</w:pPr>
                      <w:r w:rsidRPr="003C18F6"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 xml:space="preserve">דר' </w:t>
                      </w:r>
                      <w:proofErr w:type="spellStart"/>
                      <w:r w:rsidRPr="003C18F6"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אלדמע</w:t>
                      </w:r>
                      <w:proofErr w:type="spellEnd"/>
                      <w:r w:rsidRPr="003C18F6"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 xml:space="preserve"> שש-חן</w:t>
                      </w:r>
                    </w:p>
                    <w:p w:rsidR="0028102F" w:rsidRPr="003C18F6" w:rsidRDefault="0028102F" w:rsidP="0028102F">
                      <w:pPr>
                        <w:shd w:val="clear" w:color="auto" w:fill="FFFFFF"/>
                        <w:bidi/>
                        <w:spacing w:line="235" w:lineRule="atLeast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</w:pPr>
                      <w:r w:rsidRPr="003C18F6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  <w:t xml:space="preserve">בית הספר למחקר ביו-רפואי ולחקר הסרטן ע"ש </w:t>
                      </w:r>
                      <w:proofErr w:type="spellStart"/>
                      <w:r w:rsidRPr="003C18F6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  <w:t>שמוניס</w:t>
                      </w:r>
                      <w:proofErr w:type="spellEnd"/>
                    </w:p>
                    <w:p w:rsidR="0028102F" w:rsidRPr="003C18F6" w:rsidRDefault="0028102F" w:rsidP="0028102F">
                      <w:pPr>
                        <w:shd w:val="clear" w:color="auto" w:fill="FFFFFF"/>
                        <w:bidi/>
                        <w:spacing w:line="235" w:lineRule="atLeast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</w:pPr>
                      <w:r w:rsidRPr="003C18F6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  <w:t>הפקולטה למדעי החיים</w:t>
                      </w:r>
                    </w:p>
                    <w:p w:rsidR="0028102F" w:rsidRDefault="0028102F" w:rsidP="0028102F">
                      <w:pPr>
                        <w:shd w:val="clear" w:color="auto" w:fill="FFFFFF"/>
                        <w:bidi/>
                        <w:spacing w:line="235" w:lineRule="atLeast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</w:pPr>
                      <w:r w:rsidRPr="003C18F6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  <w:t>אוניברסיטת תל-אביב</w:t>
                      </w:r>
                    </w:p>
                    <w:p w:rsidR="0028102F" w:rsidRDefault="0028102F" w:rsidP="0028102F">
                      <w:pPr>
                        <w:bidi/>
                      </w:pPr>
                      <w:r w:rsidRPr="00E30328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  <w:t>aldemas@tauex.tau.ac.il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0DB8" w:rsidRDefault="00050DB8"/>
    <w:sectPr w:rsidR="00050D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524"/>
    <w:multiLevelType w:val="hybridMultilevel"/>
    <w:tmpl w:val="1B7C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455E"/>
    <w:multiLevelType w:val="hybridMultilevel"/>
    <w:tmpl w:val="F228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21E37"/>
    <w:multiLevelType w:val="multilevel"/>
    <w:tmpl w:val="BB6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F161A"/>
    <w:multiLevelType w:val="multilevel"/>
    <w:tmpl w:val="178E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63DAB"/>
    <w:multiLevelType w:val="multilevel"/>
    <w:tmpl w:val="EDF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pile-doc-id" w:val="S251G241C631Z322"/>
    <w:docVar w:name="paperpile-doc-name" w:val="LabManagerPosition_May2021.docx"/>
  </w:docVars>
  <w:rsids>
    <w:rsidRoot w:val="00050DB8"/>
    <w:rsid w:val="00050DB8"/>
    <w:rsid w:val="0028102F"/>
    <w:rsid w:val="003E324F"/>
    <w:rsid w:val="004C43B8"/>
    <w:rsid w:val="00B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363B"/>
  <w15:chartTrackingRefBased/>
  <w15:docId w15:val="{232208C0-64F6-4224-847F-4F021075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0DB8"/>
    <w:rPr>
      <w:color w:val="0000FF"/>
      <w:u w:val="single"/>
    </w:rPr>
  </w:style>
  <w:style w:type="table" w:styleId="TableGrid">
    <w:name w:val="Table Grid"/>
    <w:basedOn w:val="TableNormal"/>
    <w:uiPriority w:val="39"/>
    <w:rsid w:val="0028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443">
          <w:marLeft w:val="-225"/>
          <w:marRight w:val="-2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demas@tauex.ta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Aldema Sas-Chen</dc:creator>
  <cp:keywords/>
  <dc:description/>
  <cp:lastModifiedBy>Aldema Sas-Chen</cp:lastModifiedBy>
  <cp:revision>3</cp:revision>
  <dcterms:created xsi:type="dcterms:W3CDTF">2021-05-30T20:48:00Z</dcterms:created>
  <dcterms:modified xsi:type="dcterms:W3CDTF">2021-05-30T20:52:00Z</dcterms:modified>
</cp:coreProperties>
</file>